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15C" w:rsidRDefault="00C5047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«Правописание безударной гласной в корне слова» является одной из самых трудных для младших школьников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дизорфографией</w:t>
      </w:r>
      <w:proofErr w:type="spellEnd"/>
      <w:r>
        <w:rPr>
          <w:rFonts w:ascii="Times New Roman" w:hAnsi="Times New Roman" w:cs="Times New Roman"/>
          <w:sz w:val="24"/>
          <w:szCs w:val="24"/>
        </w:rPr>
        <w:t>. Для успешного решения данной орфографической задачи необходимо обладать развитым фонематическим слухом, способностью вычленять в слове морфемы, иметь достаточный объём словарного запаса и владеть навыками словообразования и словоизменения.</w:t>
      </w:r>
    </w:p>
    <w:p w:rsidR="00C50470" w:rsidRDefault="00C5047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этап работы над правописанием безударной гласной в корне включает в себя обучение детей четырём способам проверки: «</w:t>
      </w:r>
      <w:r w:rsidR="002065A2">
        <w:rPr>
          <w:rFonts w:ascii="Times New Roman" w:hAnsi="Times New Roman" w:cs="Times New Roman"/>
          <w:sz w:val="24"/>
          <w:szCs w:val="24"/>
        </w:rPr>
        <w:t>Смотри в корень», «Объясни значение», «Измени форму слова», «Ищи родственников»</w:t>
      </w:r>
      <w:r w:rsidR="00056E50">
        <w:rPr>
          <w:rFonts w:ascii="Times New Roman" w:hAnsi="Times New Roman" w:cs="Times New Roman"/>
          <w:sz w:val="24"/>
          <w:szCs w:val="24"/>
        </w:rPr>
        <w:t xml:space="preserve"> </w:t>
      </w:r>
      <w:r w:rsidR="002065A2">
        <w:rPr>
          <w:rFonts w:ascii="Times New Roman" w:hAnsi="Times New Roman" w:cs="Times New Roman"/>
          <w:sz w:val="24"/>
          <w:szCs w:val="24"/>
        </w:rPr>
        <w:t>(Слайд 2)</w:t>
      </w:r>
    </w:p>
    <w:p w:rsidR="00C50470" w:rsidRDefault="002065A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B4800">
        <w:rPr>
          <w:rFonts w:ascii="Times New Roman" w:hAnsi="Times New Roman" w:cs="Times New Roman"/>
          <w:b/>
          <w:sz w:val="24"/>
          <w:szCs w:val="24"/>
        </w:rPr>
        <w:t>Работа по блоку «Смотри в корень».</w:t>
      </w:r>
      <w:r w:rsidR="00056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0470">
        <w:rPr>
          <w:rFonts w:ascii="Times New Roman" w:hAnsi="Times New Roman" w:cs="Times New Roman"/>
          <w:sz w:val="24"/>
          <w:szCs w:val="24"/>
        </w:rPr>
        <w:t>Логопед предлагает ученикам назвать корни в словах «верхушка», «оленёнок», «бегун», «садовник»</w:t>
      </w:r>
      <w:r w:rsidR="00056E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(Слайд 3)</w:t>
      </w:r>
    </w:p>
    <w:p w:rsidR="00C50470" w:rsidRDefault="00C5047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Трудно ли было найти в этих словах корень? Является ли корень самостоятельным и понятным словом?</w:t>
      </w:r>
    </w:p>
    <w:p w:rsidR="00C50470" w:rsidRDefault="00C5047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Сформулируйте самый простой способ проверки безударной гласной в корне слова. (При проверке безударн</w:t>
      </w:r>
      <w:r w:rsidR="002065A2">
        <w:rPr>
          <w:rFonts w:ascii="Times New Roman" w:hAnsi="Times New Roman" w:cs="Times New Roman"/>
          <w:sz w:val="24"/>
          <w:szCs w:val="24"/>
        </w:rPr>
        <w:t>ой гласной в корне слова сначала</w:t>
      </w:r>
      <w:r>
        <w:rPr>
          <w:rFonts w:ascii="Times New Roman" w:hAnsi="Times New Roman" w:cs="Times New Roman"/>
          <w:sz w:val="24"/>
          <w:szCs w:val="24"/>
        </w:rPr>
        <w:t xml:space="preserve"> надо подумать о корне: если понятно его значение, то проверка закончена).</w:t>
      </w:r>
      <w:r w:rsidR="002065A2">
        <w:rPr>
          <w:rFonts w:ascii="Times New Roman" w:hAnsi="Times New Roman" w:cs="Times New Roman"/>
          <w:sz w:val="24"/>
          <w:szCs w:val="24"/>
        </w:rPr>
        <w:t xml:space="preserve"> (Слайд 4)</w:t>
      </w:r>
    </w:p>
    <w:p w:rsidR="002065A2" w:rsidRPr="00056E50" w:rsidRDefault="002065A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56E50">
        <w:rPr>
          <w:rFonts w:ascii="Times New Roman" w:hAnsi="Times New Roman" w:cs="Times New Roman"/>
          <w:i/>
          <w:sz w:val="24"/>
          <w:szCs w:val="24"/>
        </w:rPr>
        <w:t>Упражнение «Карусель».</w:t>
      </w:r>
    </w:p>
    <w:p w:rsidR="002065A2" w:rsidRDefault="002065A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Вставьте и объясните написание пропущенных гласных в словах. (Слайд 5)</w:t>
      </w:r>
    </w:p>
    <w:p w:rsidR="002065A2" w:rsidRDefault="002065A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 предложениями.</w:t>
      </w:r>
    </w:p>
    <w:p w:rsidR="002065A2" w:rsidRDefault="002065A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Выделите в словах корни. Какой способ проверки безударной гласной помог грамотно выполнить работу? (Слайд 6)</w:t>
      </w:r>
    </w:p>
    <w:p w:rsidR="002065A2" w:rsidRDefault="002065A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B4800">
        <w:rPr>
          <w:rFonts w:ascii="Times New Roman" w:hAnsi="Times New Roman" w:cs="Times New Roman"/>
          <w:b/>
          <w:sz w:val="24"/>
          <w:szCs w:val="24"/>
        </w:rPr>
        <w:t>Работа по блоку «Объясни значение».</w:t>
      </w:r>
      <w:r w:rsidR="00C51940">
        <w:rPr>
          <w:rFonts w:ascii="Times New Roman" w:hAnsi="Times New Roman" w:cs="Times New Roman"/>
          <w:sz w:val="24"/>
          <w:szCs w:val="24"/>
        </w:rPr>
        <w:t xml:space="preserve">Младшие школьники с </w:t>
      </w:r>
      <w:proofErr w:type="spellStart"/>
      <w:r w:rsidR="00C51940">
        <w:rPr>
          <w:rFonts w:ascii="Times New Roman" w:hAnsi="Times New Roman" w:cs="Times New Roman"/>
          <w:sz w:val="24"/>
          <w:szCs w:val="24"/>
        </w:rPr>
        <w:t>дизорфографией</w:t>
      </w:r>
      <w:proofErr w:type="spellEnd"/>
      <w:r w:rsidR="00C51940">
        <w:rPr>
          <w:rFonts w:ascii="Times New Roman" w:hAnsi="Times New Roman" w:cs="Times New Roman"/>
          <w:sz w:val="24"/>
          <w:szCs w:val="24"/>
        </w:rPr>
        <w:t xml:space="preserve"> испытывают значительные трудности при объяснении смысла слов.</w:t>
      </w:r>
    </w:p>
    <w:p w:rsidR="002065A2" w:rsidRDefault="002065A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слайде предложение. (Слайд 7).</w:t>
      </w:r>
    </w:p>
    <w:p w:rsidR="002065A2" w:rsidRDefault="002065A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Выделите корни в словах «приближался», «старик».</w:t>
      </w:r>
    </w:p>
    <w:p w:rsidR="002065A2" w:rsidRDefault="002B480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2065A2">
        <w:rPr>
          <w:rFonts w:ascii="Times New Roman" w:hAnsi="Times New Roman" w:cs="Times New Roman"/>
          <w:sz w:val="24"/>
          <w:szCs w:val="24"/>
        </w:rPr>
        <w:t>Являются ли корни самостоятельными словами? Помогают ли они доказать написание безударных гласных?</w:t>
      </w:r>
      <w:r w:rsidR="00C51940">
        <w:rPr>
          <w:rFonts w:ascii="Times New Roman" w:hAnsi="Times New Roman" w:cs="Times New Roman"/>
          <w:sz w:val="24"/>
          <w:szCs w:val="24"/>
        </w:rPr>
        <w:t xml:space="preserve"> (помогают, т.к. мы понимаем: </w:t>
      </w:r>
      <w:proofErr w:type="gramStart"/>
      <w:r w:rsidR="00C5194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C51940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C51940">
        <w:rPr>
          <w:rFonts w:ascii="Times New Roman" w:hAnsi="Times New Roman" w:cs="Times New Roman"/>
          <w:sz w:val="24"/>
          <w:szCs w:val="24"/>
        </w:rPr>
        <w:t>лиж</w:t>
      </w:r>
      <w:proofErr w:type="spellEnd"/>
      <w:r w:rsidR="00C51940">
        <w:rPr>
          <w:rFonts w:ascii="Times New Roman" w:hAnsi="Times New Roman" w:cs="Times New Roman"/>
          <w:sz w:val="24"/>
          <w:szCs w:val="24"/>
        </w:rPr>
        <w:t xml:space="preserve">- </w:t>
      </w:r>
      <w:bookmarkStart w:id="0" w:name="_GoBack"/>
      <w:bookmarkEnd w:id="0"/>
      <w:r w:rsidR="00C51940">
        <w:rPr>
          <w:rFonts w:ascii="Times New Roman" w:hAnsi="Times New Roman" w:cs="Times New Roman"/>
          <w:sz w:val="24"/>
          <w:szCs w:val="24"/>
        </w:rPr>
        <w:t>- это близко, ближе; стар- - значит старый).</w:t>
      </w:r>
    </w:p>
    <w:p w:rsidR="00C51940" w:rsidRDefault="00C5194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 в слове «незнакомый» корень –знаком. Помогает ли он нам? Как вы объясните написание гласной в этом корне? (незнакомый – такой, которого мы не знаем).</w:t>
      </w:r>
    </w:p>
    <w:p w:rsidR="00C51940" w:rsidRDefault="00C5194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объясним значение самих слов, а не только их корней. (Приближался – значит подходил ближе, старик – старый мужчина).</w:t>
      </w:r>
    </w:p>
    <w:p w:rsidR="00C51940" w:rsidRDefault="00C5194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Попробуем сделать вывод. Если способ «Смотри в корень» не помог проверить безударную гласную, надо (объяснить значение слова, используя однокоренные слова). (Слайд 8)</w:t>
      </w:r>
    </w:p>
    <w:p w:rsidR="00C51940" w:rsidRDefault="00C5194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Прочитайте слова, объясняя их значения, вставьте пропущенную гласную букву. (Слайд 9)</w:t>
      </w:r>
    </w:p>
    <w:p w:rsidR="00C51940" w:rsidRDefault="00C51940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B4800">
        <w:rPr>
          <w:rFonts w:ascii="Times New Roman" w:hAnsi="Times New Roman" w:cs="Times New Roman"/>
          <w:b/>
          <w:sz w:val="24"/>
          <w:szCs w:val="24"/>
        </w:rPr>
        <w:t>Работа по блоку «Измени</w:t>
      </w:r>
      <w:r w:rsidR="00D11012" w:rsidRPr="002B4800">
        <w:rPr>
          <w:rFonts w:ascii="Times New Roman" w:hAnsi="Times New Roman" w:cs="Times New Roman"/>
          <w:b/>
          <w:sz w:val="24"/>
          <w:szCs w:val="24"/>
        </w:rPr>
        <w:t xml:space="preserve"> форму слова».</w:t>
      </w:r>
      <w:r w:rsidR="00D11012">
        <w:rPr>
          <w:rFonts w:ascii="Times New Roman" w:hAnsi="Times New Roman" w:cs="Times New Roman"/>
          <w:sz w:val="24"/>
          <w:szCs w:val="24"/>
        </w:rPr>
        <w:t xml:space="preserve"> Учащиеся с </w:t>
      </w:r>
      <w:proofErr w:type="spellStart"/>
      <w:r w:rsidR="00D11012">
        <w:rPr>
          <w:rFonts w:ascii="Times New Roman" w:hAnsi="Times New Roman" w:cs="Times New Roman"/>
          <w:sz w:val="24"/>
          <w:szCs w:val="24"/>
        </w:rPr>
        <w:t>дизорфографией</w:t>
      </w:r>
      <w:proofErr w:type="spellEnd"/>
      <w:r w:rsidR="00D11012">
        <w:rPr>
          <w:rFonts w:ascii="Times New Roman" w:hAnsi="Times New Roman" w:cs="Times New Roman"/>
          <w:sz w:val="24"/>
          <w:szCs w:val="24"/>
        </w:rPr>
        <w:t xml:space="preserve"> относительно легко изменяют форму числа существительного (окно – окна), образуют краткую форму прилагательного (молодой – молод). Но при проверке безударной гласной в корнях глаголов часто допускают ошибки.</w:t>
      </w:r>
    </w:p>
    <w:p w:rsidR="00D11012" w:rsidRDefault="00D1101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Вставьте пропущенную безударную гласную в слово. Объясните фразеологизмы. (Слайд 10,11)</w:t>
      </w:r>
    </w:p>
    <w:p w:rsidR="00F91597" w:rsidRDefault="00D1101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2B4800">
        <w:rPr>
          <w:rFonts w:ascii="Times New Roman" w:hAnsi="Times New Roman" w:cs="Times New Roman"/>
          <w:b/>
          <w:sz w:val="24"/>
          <w:szCs w:val="24"/>
        </w:rPr>
        <w:t>Работа по блоку «Ищи родственников».</w:t>
      </w:r>
      <w:r w:rsidR="00056E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1597">
        <w:rPr>
          <w:rFonts w:ascii="Times New Roman" w:hAnsi="Times New Roman" w:cs="Times New Roman"/>
          <w:sz w:val="24"/>
          <w:szCs w:val="24"/>
        </w:rPr>
        <w:t xml:space="preserve">Работа с подбором родственных слов занимает гораздо больше времени, чем упражнения, связанные с другими способами проверки. </w:t>
      </w:r>
      <w:r>
        <w:rPr>
          <w:rFonts w:ascii="Times New Roman" w:hAnsi="Times New Roman" w:cs="Times New Roman"/>
          <w:sz w:val="24"/>
          <w:szCs w:val="24"/>
        </w:rPr>
        <w:t>Перед изучением данной темы н</w:t>
      </w:r>
      <w:r w:rsidR="00F9159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обходимо подчеркнуть</w:t>
      </w:r>
      <w:r w:rsidR="00F91597">
        <w:rPr>
          <w:rFonts w:ascii="Times New Roman" w:hAnsi="Times New Roman" w:cs="Times New Roman"/>
          <w:sz w:val="24"/>
          <w:szCs w:val="24"/>
        </w:rPr>
        <w:t>, что подбор однокоренных слов – это тот способ, который нужно применять, когда более лёгкие способы не помогают.</w:t>
      </w:r>
    </w:p>
    <w:p w:rsidR="00D11012" w:rsidRDefault="00D1101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Вставьте пропущенную безударную гласную, подбирая родственное слово. (Слайд 12,13)</w:t>
      </w:r>
    </w:p>
    <w:p w:rsidR="00D11012" w:rsidRDefault="00D1101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Попробуйте сделать вывод. Если самые простые способы проверки не помогли узнать, какую гласную надо написать в корне, необходимо (подбирать однокоренные слова, т.е. «искать родственников»). (Слайд 14)</w:t>
      </w:r>
    </w:p>
    <w:p w:rsidR="00D11012" w:rsidRPr="00C50470" w:rsidRDefault="00D11012" w:rsidP="002B4800">
      <w:pPr>
        <w:spacing w:after="0" w:line="360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закрепления предлагается заполнение кроссворда. После успешного заполнения</w:t>
      </w:r>
      <w:r w:rsidR="002B4800">
        <w:rPr>
          <w:rFonts w:ascii="Times New Roman" w:hAnsi="Times New Roman" w:cs="Times New Roman"/>
          <w:sz w:val="24"/>
          <w:szCs w:val="24"/>
        </w:rPr>
        <w:t xml:space="preserve"> ячеек данного кроссворда, учащиеся делают вывод о безударной гласной О в корне слов. (Слайды 15-18)</w:t>
      </w:r>
    </w:p>
    <w:sectPr w:rsidR="00D11012" w:rsidRPr="00C50470" w:rsidSect="00140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84B"/>
    <w:rsid w:val="00056E50"/>
    <w:rsid w:val="00140B20"/>
    <w:rsid w:val="002065A2"/>
    <w:rsid w:val="00226C1E"/>
    <w:rsid w:val="0027184B"/>
    <w:rsid w:val="002B4800"/>
    <w:rsid w:val="0081515C"/>
    <w:rsid w:val="00C50470"/>
    <w:rsid w:val="00C51940"/>
    <w:rsid w:val="00D11012"/>
    <w:rsid w:val="00F9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B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Тереньгульский лицей при УлГТУ</Company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Оксана</cp:lastModifiedBy>
  <cp:revision>7</cp:revision>
  <dcterms:created xsi:type="dcterms:W3CDTF">2019-03-30T02:05:00Z</dcterms:created>
  <dcterms:modified xsi:type="dcterms:W3CDTF">2021-02-27T10:24:00Z</dcterms:modified>
</cp:coreProperties>
</file>